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7C9" w:rsidRDefault="00A717C9" w:rsidP="00A717C9"/>
    <w:p w:rsidR="00A717C9" w:rsidRDefault="00A717C9" w:rsidP="00A717C9">
      <w:pPr>
        <w:spacing w:line="480" w:lineRule="atLeast"/>
        <w:ind w:right="-7"/>
        <w:jc w:val="center"/>
        <w:rPr>
          <w:b/>
          <w:sz w:val="24"/>
        </w:rPr>
      </w:pPr>
      <w:r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5.7pt" o:ole="" fillcolor="window">
            <v:imagedata r:id="rId4" o:title=""/>
          </v:shape>
          <o:OLEObject Type="Embed" ProgID="PBrush" ShapeID="_x0000_i1025" DrawAspect="Content" ObjectID="_1594037633" r:id="rId5">
            <o:FieldCodes>\s \* MERGEFORMAT</o:FieldCodes>
          </o:OLEObject>
        </w:object>
      </w:r>
    </w:p>
    <w:p w:rsidR="00A717C9" w:rsidRDefault="00A717C9" w:rsidP="00A717C9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A717C9" w:rsidRDefault="00A717C9" w:rsidP="00A717C9">
      <w:pPr>
        <w:pStyle w:val="1"/>
      </w:pPr>
      <w:r>
        <w:t>ЧЕРНІВЕЦЬКА ОБЛАСНА РАДА</w:t>
      </w:r>
    </w:p>
    <w:p w:rsidR="00A717C9" w:rsidRDefault="00A717C9" w:rsidP="00A717C9">
      <w:pPr>
        <w:pStyle w:val="2"/>
        <w:rPr>
          <w:lang w:val="uk-UA"/>
        </w:rPr>
      </w:pPr>
    </w:p>
    <w:p w:rsidR="00A717C9" w:rsidRDefault="00A717C9" w:rsidP="00A717C9">
      <w:pPr>
        <w:pStyle w:val="2"/>
        <w:rPr>
          <w:lang w:val="uk-UA"/>
        </w:rPr>
      </w:pPr>
      <w:r>
        <w:rPr>
          <w:lang w:val="uk-UA"/>
        </w:rPr>
        <w:t xml:space="preserve">ХХІІІ сесія </w:t>
      </w:r>
      <w:r>
        <w:t>VII</w:t>
      </w:r>
      <w:r>
        <w:rPr>
          <w:lang w:val="uk-UA"/>
        </w:rPr>
        <w:t xml:space="preserve"> скликання</w:t>
      </w:r>
    </w:p>
    <w:p w:rsidR="00A717C9" w:rsidRPr="00A717C9" w:rsidRDefault="00A717C9" w:rsidP="00A717C9">
      <w:pPr>
        <w:jc w:val="center"/>
        <w:rPr>
          <w:sz w:val="28"/>
          <w:szCs w:val="28"/>
        </w:rPr>
      </w:pPr>
    </w:p>
    <w:p w:rsidR="00A717C9" w:rsidRPr="00C33019" w:rsidRDefault="00A717C9" w:rsidP="00A717C9">
      <w:pPr>
        <w:pStyle w:val="3"/>
        <w:rPr>
          <w:lang w:val="uk-UA"/>
        </w:rPr>
      </w:pPr>
      <w:r>
        <w:rPr>
          <w:lang w:val="uk-UA"/>
        </w:rPr>
        <w:t>РІШЕННЯ №102-23/18</w:t>
      </w:r>
    </w:p>
    <w:p w:rsidR="00A717C9" w:rsidRDefault="00A717C9" w:rsidP="00A717C9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717C9" w:rsidTr="00370F57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A717C9" w:rsidRDefault="00A717C9" w:rsidP="00370F57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24 липня 20</w:t>
            </w: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8 р.</w:t>
            </w:r>
          </w:p>
        </w:tc>
        <w:tc>
          <w:tcPr>
            <w:tcW w:w="5203" w:type="dxa"/>
          </w:tcPr>
          <w:p w:rsidR="00A717C9" w:rsidRDefault="00A717C9" w:rsidP="00370F57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A717C9" w:rsidRDefault="00A717C9" w:rsidP="00A717C9">
      <w:pPr>
        <w:rPr>
          <w:b/>
          <w:sz w:val="28"/>
          <w:szCs w:val="28"/>
        </w:rPr>
      </w:pPr>
    </w:p>
    <w:p w:rsidR="00A717C9" w:rsidRPr="00A677CB" w:rsidRDefault="00A717C9" w:rsidP="00A717C9">
      <w:pPr>
        <w:ind w:right="340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виконання у 2017 році Регіональної програми часткового відшкодування відсоткових ставок за залученими кредитами, що надаються фізичним особам, об'єднанням співвласників багатоквартирних будинків та житлово-будівельним кооперативам Чернівецької області на заходи з підвищення </w:t>
      </w:r>
      <w:proofErr w:type="spellStart"/>
      <w:r>
        <w:rPr>
          <w:b/>
          <w:sz w:val="28"/>
          <w:szCs w:val="28"/>
        </w:rPr>
        <w:t>енергоефективності</w:t>
      </w:r>
      <w:proofErr w:type="spellEnd"/>
      <w:r>
        <w:rPr>
          <w:b/>
          <w:sz w:val="28"/>
          <w:szCs w:val="28"/>
        </w:rPr>
        <w:t>, на 2017 рік</w:t>
      </w:r>
    </w:p>
    <w:p w:rsidR="00A717C9" w:rsidRPr="00F157A9" w:rsidRDefault="00A717C9" w:rsidP="00A717C9">
      <w:pPr>
        <w:jc w:val="both"/>
        <w:rPr>
          <w:sz w:val="22"/>
        </w:rPr>
      </w:pPr>
    </w:p>
    <w:p w:rsidR="00A717C9" w:rsidRPr="00F157A9" w:rsidRDefault="00A717C9" w:rsidP="00A717C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Керуючись пунктом </w:t>
      </w:r>
      <w:r w:rsidRPr="00F157A9">
        <w:rPr>
          <w:sz w:val="28"/>
        </w:rPr>
        <w:t xml:space="preserve">16 частини 1 статті 43 Закону України </w:t>
      </w:r>
      <w:proofErr w:type="spellStart"/>
      <w:r w:rsidRPr="00F157A9">
        <w:rPr>
          <w:sz w:val="28"/>
        </w:rPr>
        <w:t>„Про</w:t>
      </w:r>
      <w:proofErr w:type="spellEnd"/>
      <w:r w:rsidRPr="00F157A9">
        <w:rPr>
          <w:sz w:val="28"/>
        </w:rPr>
        <w:t xml:space="preserve"> місцеве самовр</w:t>
      </w:r>
      <w:r w:rsidRPr="00F157A9">
        <w:rPr>
          <w:sz w:val="28"/>
        </w:rPr>
        <w:t>я</w:t>
      </w:r>
      <w:r w:rsidRPr="00F157A9">
        <w:rPr>
          <w:sz w:val="28"/>
        </w:rPr>
        <w:t xml:space="preserve">дування в </w:t>
      </w:r>
      <w:proofErr w:type="spellStart"/>
      <w:r w:rsidRPr="00F157A9">
        <w:rPr>
          <w:sz w:val="28"/>
        </w:rPr>
        <w:t>Україні”</w:t>
      </w:r>
      <w:proofErr w:type="spellEnd"/>
      <w:r>
        <w:rPr>
          <w:sz w:val="28"/>
        </w:rPr>
        <w:t xml:space="preserve"> та</w:t>
      </w:r>
      <w:r w:rsidRPr="00F157A9">
        <w:rPr>
          <w:sz w:val="28"/>
        </w:rPr>
        <w:t xml:space="preserve"> </w:t>
      </w:r>
      <w:r>
        <w:rPr>
          <w:sz w:val="28"/>
        </w:rPr>
        <w:t xml:space="preserve">рішенням 6-ї сесії обласної ради </w:t>
      </w:r>
      <w:r>
        <w:rPr>
          <w:sz w:val="28"/>
          <w:lang w:val="en-US"/>
        </w:rPr>
        <w:t>V</w:t>
      </w:r>
      <w:r>
        <w:rPr>
          <w:sz w:val="28"/>
        </w:rPr>
        <w:t xml:space="preserve"> скликання від 3 серпня 2006 року №80-6/06 "Про порядок формування, фінансування та моніторингу виконання регіональних (комплексних) програм"</w:t>
      </w:r>
      <w:r>
        <w:rPr>
          <w:sz w:val="28"/>
          <w:szCs w:val="28"/>
        </w:rPr>
        <w:t xml:space="preserve">, </w:t>
      </w:r>
      <w:r w:rsidRPr="00F157A9">
        <w:rPr>
          <w:sz w:val="28"/>
          <w:szCs w:val="28"/>
        </w:rPr>
        <w:t>обласна рада</w:t>
      </w:r>
    </w:p>
    <w:p w:rsidR="00A717C9" w:rsidRPr="00F157A9" w:rsidRDefault="00A717C9" w:rsidP="00A717C9">
      <w:pPr>
        <w:jc w:val="both"/>
      </w:pPr>
    </w:p>
    <w:p w:rsidR="00A717C9" w:rsidRPr="00F157A9" w:rsidRDefault="00A717C9" w:rsidP="00A717C9">
      <w:pPr>
        <w:jc w:val="center"/>
        <w:rPr>
          <w:b/>
          <w:sz w:val="28"/>
        </w:rPr>
      </w:pPr>
      <w:r w:rsidRPr="00F157A9">
        <w:rPr>
          <w:b/>
          <w:sz w:val="28"/>
        </w:rPr>
        <w:t>ВИРІШИЛА:</w:t>
      </w:r>
    </w:p>
    <w:p w:rsidR="00A717C9" w:rsidRPr="00F157A9" w:rsidRDefault="00A717C9" w:rsidP="00A717C9">
      <w:pPr>
        <w:jc w:val="both"/>
      </w:pPr>
    </w:p>
    <w:p w:rsidR="00A717C9" w:rsidRPr="00FB4C19" w:rsidRDefault="00A717C9" w:rsidP="00A717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про </w:t>
      </w:r>
      <w:r w:rsidRPr="00A717C9">
        <w:rPr>
          <w:sz w:val="28"/>
          <w:szCs w:val="28"/>
        </w:rPr>
        <w:t>виконання у 2017 році Регіональної програми часткового відшкодування відсоткових ставок за залученими кредитами, що надаються фізичним особам, об'єднання</w:t>
      </w:r>
      <w:r>
        <w:rPr>
          <w:sz w:val="28"/>
          <w:szCs w:val="28"/>
        </w:rPr>
        <w:t>м</w:t>
      </w:r>
      <w:r w:rsidRPr="00A717C9">
        <w:rPr>
          <w:sz w:val="28"/>
          <w:szCs w:val="28"/>
        </w:rPr>
        <w:t xml:space="preserve"> співвласник</w:t>
      </w:r>
      <w:r>
        <w:rPr>
          <w:sz w:val="28"/>
          <w:szCs w:val="28"/>
        </w:rPr>
        <w:t>ів</w:t>
      </w:r>
      <w:r w:rsidRPr="00A717C9">
        <w:rPr>
          <w:sz w:val="28"/>
          <w:szCs w:val="28"/>
        </w:rPr>
        <w:t xml:space="preserve"> багатоквартирних будинків та житлово-будівельним кооперативам Чернівецької області на заходи з підвищення </w:t>
      </w:r>
      <w:proofErr w:type="spellStart"/>
      <w:r w:rsidRPr="00A717C9">
        <w:rPr>
          <w:sz w:val="28"/>
          <w:szCs w:val="28"/>
        </w:rPr>
        <w:t>енергоефективності</w:t>
      </w:r>
      <w:proofErr w:type="spellEnd"/>
      <w:r w:rsidRPr="00A717C9">
        <w:rPr>
          <w:sz w:val="28"/>
          <w:szCs w:val="28"/>
        </w:rPr>
        <w:t>, на 2017 рік</w:t>
      </w:r>
      <w:r>
        <w:rPr>
          <w:sz w:val="28"/>
          <w:szCs w:val="28"/>
        </w:rPr>
        <w:t xml:space="preserve"> взяти до відома (додається).</w:t>
      </w:r>
    </w:p>
    <w:p w:rsidR="00A717C9" w:rsidRDefault="00A717C9" w:rsidP="00A717C9">
      <w:pPr>
        <w:rPr>
          <w:b/>
          <w:sz w:val="28"/>
        </w:rPr>
      </w:pPr>
    </w:p>
    <w:p w:rsidR="00A717C9" w:rsidRDefault="00A717C9" w:rsidP="00A717C9">
      <w:pPr>
        <w:ind w:firstLine="540"/>
        <w:rPr>
          <w:b/>
          <w:sz w:val="28"/>
        </w:rPr>
      </w:pPr>
    </w:p>
    <w:p w:rsidR="00A717C9" w:rsidRPr="009E7FD6" w:rsidRDefault="00A717C9" w:rsidP="00A717C9">
      <w:pPr>
        <w:tabs>
          <w:tab w:val="left" w:pos="7938"/>
        </w:tabs>
        <w:rPr>
          <w:b/>
          <w:sz w:val="28"/>
        </w:rPr>
      </w:pPr>
      <w:r>
        <w:rPr>
          <w:b/>
          <w:sz w:val="28"/>
        </w:rPr>
        <w:t>Голова обласної ради</w:t>
      </w:r>
      <w:r>
        <w:rPr>
          <w:b/>
          <w:sz w:val="28"/>
        </w:rPr>
        <w:tab/>
        <w:t xml:space="preserve">І. </w:t>
      </w:r>
      <w:proofErr w:type="spellStart"/>
      <w:r>
        <w:rPr>
          <w:b/>
          <w:sz w:val="28"/>
        </w:rPr>
        <w:t>Мунтян</w:t>
      </w:r>
      <w:proofErr w:type="spellEnd"/>
    </w:p>
    <w:p w:rsidR="00853CD2" w:rsidRDefault="00853CD2"/>
    <w:sectPr w:rsidR="00853CD2" w:rsidSect="00C33019">
      <w:headerReference w:type="even" r:id="rId6"/>
      <w:headerReference w:type="default" r:id="rId7"/>
      <w:pgSz w:w="11907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66" w:rsidRDefault="009561E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1</w:t>
    </w:r>
    <w:r>
      <w:rPr>
        <w:rStyle w:val="a3"/>
      </w:rPr>
      <w:fldChar w:fldCharType="end"/>
    </w:r>
  </w:p>
  <w:p w:rsidR="00470D66" w:rsidRDefault="009561E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66" w:rsidRDefault="009561E9">
    <w:pPr>
      <w:pStyle w:val="a4"/>
      <w:ind w:right="360"/>
      <w:rPr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7C9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8702C7"/>
    <w:rsid w:val="009561E9"/>
    <w:rsid w:val="0097162B"/>
    <w:rsid w:val="009B4892"/>
    <w:rsid w:val="00A717C9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C9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717C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A717C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A717C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7C9"/>
    <w:rPr>
      <w:rFonts w:eastAsia="Times New Roman"/>
      <w:b/>
      <w:sz w:val="52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A717C9"/>
    <w:rPr>
      <w:rFonts w:eastAsia="Times New Roman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A717C9"/>
    <w:rPr>
      <w:rFonts w:eastAsia="Times New Roman"/>
      <w:b/>
      <w:spacing w:val="60"/>
      <w:sz w:val="40"/>
      <w:szCs w:val="20"/>
      <w:lang w:val="en-US" w:eastAsia="zh-CN"/>
    </w:rPr>
  </w:style>
  <w:style w:type="character" w:styleId="a3">
    <w:name w:val="page number"/>
    <w:basedOn w:val="a0"/>
    <w:rsid w:val="00A717C9"/>
  </w:style>
  <w:style w:type="paragraph" w:styleId="a4">
    <w:name w:val="header"/>
    <w:basedOn w:val="a"/>
    <w:link w:val="a5"/>
    <w:rsid w:val="00A717C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ий колонтитул Знак"/>
    <w:basedOn w:val="a0"/>
    <w:link w:val="a4"/>
    <w:rsid w:val="00A717C9"/>
    <w:rPr>
      <w:rFonts w:ascii="UkrainianTimesET" w:eastAsia="Times New Roman" w:hAnsi="UkrainianTimesET"/>
      <w:szCs w:val="20"/>
      <w:lang w:val="en-US" w:eastAsia="zh-CN"/>
    </w:rPr>
  </w:style>
  <w:style w:type="paragraph" w:styleId="a6">
    <w:name w:val="Balloon Text"/>
    <w:basedOn w:val="a"/>
    <w:link w:val="a7"/>
    <w:uiPriority w:val="99"/>
    <w:semiHidden/>
    <w:unhideWhenUsed/>
    <w:rsid w:val="00A717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17C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1</cp:revision>
  <cp:lastPrinted>2018-07-25T12:15:00Z</cp:lastPrinted>
  <dcterms:created xsi:type="dcterms:W3CDTF">2018-07-25T12:07:00Z</dcterms:created>
  <dcterms:modified xsi:type="dcterms:W3CDTF">2018-07-25T12:27:00Z</dcterms:modified>
</cp:coreProperties>
</file>